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cs-CZ"/>
        </w:rPr>
        <w:t>Žádost o ROV 93112</w:t>
      </w: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  <w:br/>
        <w:t xml:space="preserve">Č.j.: </w:t>
      </w:r>
      <w:proofErr w:type="spellStart"/>
      <w:r w:rsidRPr="00035AB2"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  <w:t>XyXyXy</w:t>
      </w:r>
      <w:proofErr w:type="spellEnd"/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</w:p>
    <w:tbl>
      <w:tblPr>
        <w:tblStyle w:val="Jednoduchtabulka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707"/>
        <w:gridCol w:w="9373"/>
      </w:tblGrid>
      <w:tr w:rsidR="00035AB2" w:rsidRPr="00035AB2"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B2" w:rsidRPr="00035AB2" w:rsidRDefault="00035AB2" w:rsidP="00035AB2">
            <w:pPr>
              <w:ind w:left="-108"/>
              <w:rPr>
                <w:b/>
                <w:sz w:val="22"/>
                <w:szCs w:val="24"/>
              </w:rPr>
            </w:pPr>
            <w:r w:rsidRPr="00035AB2">
              <w:rPr>
                <w:b/>
                <w:sz w:val="22"/>
                <w:szCs w:val="24"/>
              </w:rPr>
              <w:t>Účel:</w:t>
            </w:r>
          </w:p>
        </w:tc>
        <w:tc>
          <w:tcPr>
            <w:tcW w:w="93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B2" w:rsidRPr="00035AB2" w:rsidRDefault="00035AB2" w:rsidP="00035AB2">
            <w:pPr>
              <w:ind w:left="-107"/>
              <w:rPr>
                <w:b/>
                <w:sz w:val="22"/>
                <w:szCs w:val="24"/>
              </w:rPr>
            </w:pPr>
            <w:r w:rsidRPr="00035AB2">
              <w:rPr>
                <w:b/>
                <w:sz w:val="22"/>
                <w:szCs w:val="24"/>
              </w:rPr>
              <w:t xml:space="preserve">Přemístění haly pro OTV a zřízení integrovaného provozního pracoviště OŘ </w:t>
            </w:r>
            <w:proofErr w:type="gramStart"/>
            <w:r w:rsidRPr="00035AB2">
              <w:rPr>
                <w:b/>
                <w:sz w:val="22"/>
                <w:szCs w:val="24"/>
              </w:rPr>
              <w:t>Plzeň - Plzeň</w:t>
            </w:r>
            <w:proofErr w:type="gramEnd"/>
            <w:r w:rsidRPr="00035AB2">
              <w:rPr>
                <w:b/>
                <w:sz w:val="22"/>
                <w:szCs w:val="24"/>
              </w:rPr>
              <w:t xml:space="preserve"> hl. n.</w:t>
            </w:r>
          </w:p>
        </w:tc>
      </w:tr>
    </w:tbl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  <w:t>Zpracovatel:</w:t>
      </w:r>
    </w:p>
    <w:tbl>
      <w:tblPr>
        <w:tblStyle w:val="Jednoduchtabulka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5235"/>
        <w:gridCol w:w="4845"/>
      </w:tblGrid>
      <w:tr w:rsidR="00035AB2" w:rsidRPr="00035AB2"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B2" w:rsidRPr="00035AB2" w:rsidRDefault="00035AB2" w:rsidP="00035AB2">
            <w:pPr>
              <w:ind w:left="-108"/>
              <w:rPr>
                <w:sz w:val="22"/>
                <w:szCs w:val="24"/>
              </w:rPr>
            </w:pPr>
            <w:r w:rsidRPr="00035AB2">
              <w:rPr>
                <w:sz w:val="22"/>
                <w:szCs w:val="24"/>
              </w:rPr>
              <w:t>Bc. Tomáš Holar, hlavní zpracovatel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B2" w:rsidRPr="00035AB2" w:rsidRDefault="00035AB2" w:rsidP="00035AB2">
            <w:pPr>
              <w:jc w:val="right"/>
              <w:rPr>
                <w:sz w:val="22"/>
                <w:szCs w:val="24"/>
              </w:rPr>
            </w:pPr>
            <w:r w:rsidRPr="00035AB2">
              <w:rPr>
                <w:sz w:val="22"/>
                <w:szCs w:val="24"/>
              </w:rPr>
              <w:t>tel.: +420 722 173 103</w:t>
            </w:r>
          </w:p>
          <w:p w:rsidR="00035AB2" w:rsidRPr="00035AB2" w:rsidRDefault="00035AB2" w:rsidP="00035AB2">
            <w:pPr>
              <w:jc w:val="right"/>
              <w:rPr>
                <w:sz w:val="22"/>
                <w:szCs w:val="24"/>
              </w:rPr>
            </w:pPr>
            <w:r w:rsidRPr="00035AB2">
              <w:rPr>
                <w:sz w:val="22"/>
                <w:szCs w:val="24"/>
              </w:rPr>
              <w:t>e-mail: Holar@spravazeleznic.cz</w:t>
            </w:r>
          </w:p>
        </w:tc>
      </w:tr>
    </w:tbl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</w:p>
    <w:p w:rsidR="00035AB2" w:rsidRPr="00035AB2" w:rsidRDefault="00035AB2" w:rsidP="00035AB2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b/>
          <w:color w:val="000000"/>
          <w:sz w:val="22"/>
          <w:szCs w:val="24"/>
          <w:u w:val="single"/>
          <w:lang w:eastAsia="cs-CZ"/>
        </w:rPr>
        <w:t>1. Místo výluky:</w:t>
      </w: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2"/>
          <w:szCs w:val="24"/>
          <w:u w:val="single"/>
          <w:lang w:eastAsia="cs-CZ"/>
        </w:rPr>
      </w:pPr>
      <w:r w:rsidRPr="00035AB2">
        <w:rPr>
          <w:rFonts w:ascii="Times New Roman" w:eastAsia="Times New Roman" w:hAnsi="Times New Roman" w:cs="Times New Roman"/>
          <w:b/>
          <w:color w:val="000000"/>
          <w:sz w:val="22"/>
          <w:szCs w:val="24"/>
          <w:u w:val="single"/>
          <w:lang w:eastAsia="cs-CZ"/>
        </w:rPr>
        <w:t>Etapa A:</w:t>
      </w: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  <w:t>Vyloučí se:</w:t>
      </w: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  <w:t xml:space="preserve">kolejově </w:t>
      </w:r>
      <w:r w:rsidRPr="00035AB2">
        <w:rPr>
          <w:rFonts w:ascii="Times New Roman" w:eastAsia="Times New Roman" w:hAnsi="Times New Roman" w:cs="Times New Roman"/>
          <w:b/>
          <w:color w:val="000000"/>
          <w:sz w:val="22"/>
          <w:szCs w:val="24"/>
          <w:lang w:eastAsia="cs-CZ"/>
        </w:rPr>
        <w:t>261.,262.,264</w:t>
      </w:r>
      <w:r w:rsidR="008872F1">
        <w:rPr>
          <w:rFonts w:ascii="Times New Roman" w:eastAsia="Times New Roman" w:hAnsi="Times New Roman" w:cs="Times New Roman"/>
          <w:b/>
          <w:color w:val="000000"/>
          <w:sz w:val="22"/>
          <w:szCs w:val="24"/>
          <w:lang w:eastAsia="cs-CZ"/>
        </w:rPr>
        <w:t>.</w:t>
      </w:r>
      <w:r w:rsidRPr="00035AB2">
        <w:rPr>
          <w:rFonts w:ascii="Times New Roman" w:eastAsia="Times New Roman" w:hAnsi="Times New Roman" w:cs="Times New Roman"/>
          <w:b/>
          <w:color w:val="000000"/>
          <w:sz w:val="22"/>
          <w:szCs w:val="24"/>
          <w:lang w:eastAsia="cs-CZ"/>
        </w:rPr>
        <w:t>,266. staniční kolej v dopravně Plzeň hlavní nádraží</w:t>
      </w: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</w:p>
    <w:p w:rsidR="00035AB2" w:rsidRPr="00035AB2" w:rsidRDefault="00035AB2" w:rsidP="00035AB2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b/>
          <w:color w:val="000000"/>
          <w:sz w:val="22"/>
          <w:szCs w:val="24"/>
          <w:u w:val="single"/>
          <w:lang w:eastAsia="cs-CZ"/>
        </w:rPr>
        <w:t>2. Doba konání výluky:</w:t>
      </w: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2"/>
          <w:szCs w:val="24"/>
          <w:u w:val="single"/>
          <w:lang w:eastAsia="cs-CZ"/>
        </w:rPr>
      </w:pPr>
      <w:r w:rsidRPr="00035AB2">
        <w:rPr>
          <w:rFonts w:ascii="Times New Roman" w:eastAsia="Times New Roman" w:hAnsi="Times New Roman" w:cs="Times New Roman"/>
          <w:b/>
          <w:color w:val="000000"/>
          <w:sz w:val="22"/>
          <w:szCs w:val="24"/>
          <w:u w:val="single"/>
          <w:lang w:eastAsia="cs-CZ"/>
        </w:rPr>
        <w:t>Etapa A:</w:t>
      </w: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  <w:t>a) začátek výluky</w:t>
      </w:r>
      <w:r w:rsidRPr="00035AB2"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  <w:tab/>
        <w:t xml:space="preserve"> </w:t>
      </w:r>
      <w:r w:rsidRPr="00035AB2">
        <w:rPr>
          <w:rFonts w:ascii="Times New Roman" w:eastAsia="Times New Roman" w:hAnsi="Times New Roman" w:cs="Times New Roman"/>
          <w:b/>
          <w:color w:val="000000"/>
          <w:sz w:val="22"/>
          <w:szCs w:val="24"/>
          <w:lang w:eastAsia="cs-CZ"/>
        </w:rPr>
        <w:t>08:00 hodin - 1. den nepřetržité výluky</w:t>
      </w: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  <w:t>b) konec výluky</w:t>
      </w:r>
      <w:r w:rsidRPr="00035AB2"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  <w:tab/>
      </w:r>
      <w:r w:rsidRPr="00035AB2"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  <w:tab/>
        <w:t xml:space="preserve"> </w:t>
      </w:r>
      <w:r w:rsidRPr="00035AB2">
        <w:rPr>
          <w:rFonts w:ascii="Times New Roman" w:eastAsia="Times New Roman" w:hAnsi="Times New Roman" w:cs="Times New Roman"/>
          <w:b/>
          <w:color w:val="000000"/>
          <w:sz w:val="22"/>
          <w:szCs w:val="24"/>
          <w:lang w:eastAsia="cs-CZ"/>
        </w:rPr>
        <w:t>24:00 hodin - 195. den nepřetržité výluky</w:t>
      </w: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</w:p>
    <w:p w:rsidR="00035AB2" w:rsidRPr="00035AB2" w:rsidRDefault="00035AB2" w:rsidP="00035AB2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b/>
          <w:color w:val="000000"/>
          <w:sz w:val="22"/>
          <w:szCs w:val="24"/>
          <w:u w:val="single"/>
          <w:lang w:eastAsia="cs-CZ"/>
        </w:rPr>
        <w:t>3. Termíny a souběhy etap výluk:</w:t>
      </w: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</w:p>
    <w:tbl>
      <w:tblPr>
        <w:tblStyle w:val="TableSimple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328"/>
        <w:gridCol w:w="8527"/>
      </w:tblGrid>
      <w:tr w:rsidR="00035AB2" w:rsidRPr="00035AB2">
        <w:tblPrEx>
          <w:tblCellMar>
            <w:top w:w="0" w:type="dxa"/>
            <w:bottom w:w="0" w:type="dxa"/>
          </w:tblCellMar>
        </w:tblPrEx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035AB2" w:rsidRPr="00035AB2" w:rsidRDefault="00035AB2" w:rsidP="00035AB2">
            <w:pPr>
              <w:widowControl w:val="0"/>
              <w:rPr>
                <w:b/>
                <w:sz w:val="22"/>
                <w:szCs w:val="24"/>
              </w:rPr>
            </w:pPr>
            <w:r w:rsidRPr="00035AB2">
              <w:rPr>
                <w:b/>
                <w:sz w:val="22"/>
                <w:szCs w:val="24"/>
              </w:rPr>
              <w:t>Etapa A:</w:t>
            </w:r>
          </w:p>
        </w:tc>
        <w:tc>
          <w:tcPr>
            <w:tcW w:w="852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035AB2" w:rsidRPr="00035AB2" w:rsidRDefault="00035AB2" w:rsidP="00035AB2">
            <w:pPr>
              <w:widowControl w:val="0"/>
              <w:rPr>
                <w:b/>
                <w:sz w:val="22"/>
                <w:szCs w:val="24"/>
              </w:rPr>
            </w:pPr>
            <w:r w:rsidRPr="00035AB2">
              <w:rPr>
                <w:b/>
                <w:sz w:val="22"/>
                <w:szCs w:val="24"/>
              </w:rPr>
              <w:t>03. 06. nepřetržitě 14. 12. 2024</w:t>
            </w:r>
          </w:p>
        </w:tc>
      </w:tr>
    </w:tbl>
    <w:p w:rsidR="00035AB2" w:rsidRPr="00035AB2" w:rsidRDefault="00035AB2" w:rsidP="00035AB2">
      <w:pPr>
        <w:widowControl w:val="0"/>
        <w:autoSpaceDE w:val="0"/>
        <w:autoSpaceDN w:val="0"/>
        <w:adjustRightInd w:val="0"/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sz w:val="22"/>
          <w:szCs w:val="24"/>
          <w:lang w:eastAsia="cs-CZ"/>
        </w:rPr>
        <w:t xml:space="preserve">    </w:t>
      </w:r>
      <w:r w:rsidR="00F73709">
        <w:rPr>
          <w:rFonts w:ascii="Times New Roman" w:eastAsia="Times New Roman" w:hAnsi="Times New Roman" w:cs="Times New Roman"/>
          <w:sz w:val="22"/>
          <w:szCs w:val="24"/>
          <w:lang w:eastAsia="cs-CZ"/>
        </w:rPr>
        <w:t xml:space="preserve">  </w:t>
      </w:r>
      <w:r w:rsidRPr="00035AB2">
        <w:rPr>
          <w:rFonts w:ascii="Times New Roman" w:eastAsia="Times New Roman" w:hAnsi="Times New Roman" w:cs="Times New Roman"/>
          <w:sz w:val="22"/>
          <w:szCs w:val="24"/>
          <w:lang w:eastAsia="cs-CZ"/>
        </w:rPr>
        <w:t>výluka nebude samostatně ukončena, bude pokračovat v JŘ 2024/2025</w:t>
      </w: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</w:p>
    <w:p w:rsidR="00035AB2" w:rsidRPr="00035AB2" w:rsidRDefault="00035AB2" w:rsidP="00035AB2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b/>
          <w:color w:val="000000"/>
          <w:sz w:val="22"/>
          <w:szCs w:val="24"/>
          <w:u w:val="single"/>
          <w:lang w:eastAsia="cs-CZ"/>
        </w:rPr>
        <w:t>4. Dopravna nebo pracoviště určené k zahájení, přerušení a ukončení výluky:</w:t>
      </w: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2"/>
          <w:szCs w:val="24"/>
          <w:u w:val="single"/>
          <w:lang w:eastAsia="cs-CZ"/>
        </w:rPr>
      </w:pPr>
      <w:r w:rsidRPr="00035AB2">
        <w:rPr>
          <w:rFonts w:ascii="Times New Roman" w:eastAsia="Times New Roman" w:hAnsi="Times New Roman" w:cs="Times New Roman"/>
          <w:b/>
          <w:color w:val="000000"/>
          <w:sz w:val="22"/>
          <w:szCs w:val="24"/>
          <w:u w:val="single"/>
          <w:lang w:eastAsia="cs-CZ"/>
        </w:rPr>
        <w:t>Etapa A:</w:t>
      </w: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b/>
          <w:color w:val="000000"/>
          <w:sz w:val="22"/>
          <w:szCs w:val="24"/>
          <w:lang w:eastAsia="cs-CZ"/>
        </w:rPr>
        <w:t>Pracoviště traťového dispečera CDP Praha.</w:t>
      </w: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b/>
          <w:color w:val="000000"/>
          <w:sz w:val="22"/>
          <w:szCs w:val="24"/>
          <w:lang w:eastAsia="cs-CZ"/>
        </w:rPr>
        <w:t>Připravenost k výluce a oznámení o ukončení výlukových prací oznámí OZOV telefonicky traťovému dispečerovi CDP Praha.</w:t>
      </w: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b/>
          <w:color w:val="000000"/>
          <w:sz w:val="22"/>
          <w:szCs w:val="24"/>
          <w:lang w:eastAsia="cs-CZ"/>
        </w:rPr>
        <w:t>Výpravčí PPV Plzeň 2 – východ při předání stanice na řízení z PPV.</w:t>
      </w: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</w:p>
    <w:p w:rsidR="00035AB2" w:rsidRPr="00035AB2" w:rsidRDefault="00035AB2" w:rsidP="00035AB2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b/>
          <w:color w:val="000000"/>
          <w:sz w:val="22"/>
          <w:szCs w:val="24"/>
          <w:u w:val="single"/>
          <w:lang w:eastAsia="cs-CZ"/>
        </w:rPr>
        <w:t>5. Účel a rozsah prováděných prací:</w:t>
      </w:r>
    </w:p>
    <w:p w:rsidR="00035AB2" w:rsidRPr="00035AB2" w:rsidRDefault="00035AB2" w:rsidP="00035A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  <w:t>Etapa A:</w:t>
      </w:r>
    </w:p>
    <w:p w:rsidR="00035AB2" w:rsidRPr="00035AB2" w:rsidRDefault="00035AB2" w:rsidP="00035AB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sz w:val="22"/>
          <w:szCs w:val="24"/>
          <w:lang w:eastAsia="cs-CZ"/>
        </w:rPr>
        <w:t>snesení původních manipulačních kolejí, výstavba nového kolejiště areálu OTV, výstavba haly.</w:t>
      </w:r>
    </w:p>
    <w:p w:rsidR="00035AB2" w:rsidRPr="00035AB2" w:rsidRDefault="00035AB2" w:rsidP="00035A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2"/>
          <w:szCs w:val="24"/>
          <w:lang w:eastAsia="cs-CZ"/>
        </w:rPr>
      </w:pPr>
    </w:p>
    <w:p w:rsidR="00035AB2" w:rsidRPr="00035AB2" w:rsidRDefault="00035AB2" w:rsidP="00035A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  <w:t>Použitá mechanizace</w:t>
      </w:r>
      <w:proofErr w:type="gramStart"/>
      <w:r w:rsidRPr="00035AB2"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  <w:t>:</w:t>
      </w:r>
      <w:r w:rsidR="007B2BC1"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  <w:t xml:space="preserve"> </w:t>
      </w:r>
      <w:r w:rsidR="007B2BC1" w:rsidRPr="007B2BC1">
        <w:rPr>
          <w:rFonts w:ascii="Times New Roman" w:eastAsia="Times New Roman" w:hAnsi="Times New Roman" w:cs="Times New Roman"/>
          <w:b/>
          <w:sz w:val="22"/>
          <w:szCs w:val="24"/>
          <w:highlight w:val="yellow"/>
          <w:lang w:eastAsia="cs-CZ"/>
        </w:rPr>
        <w:t>???</w:t>
      </w:r>
      <w:proofErr w:type="gramEnd"/>
    </w:p>
    <w:p w:rsidR="00035AB2" w:rsidRPr="00035AB2" w:rsidRDefault="00035AB2" w:rsidP="00035A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2"/>
          <w:szCs w:val="24"/>
          <w:lang w:eastAsia="cs-CZ"/>
        </w:rPr>
      </w:pPr>
    </w:p>
    <w:p w:rsidR="00035AB2" w:rsidRPr="00035AB2" w:rsidRDefault="00035AB2" w:rsidP="00035A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  <w:t>Koleje potřebné pro odstavení mechanizace</w:t>
      </w:r>
      <w:proofErr w:type="gramStart"/>
      <w:r w:rsidRPr="00035AB2"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  <w:t>:</w:t>
      </w:r>
      <w:r w:rsidR="007B2BC1"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  <w:t xml:space="preserve"> </w:t>
      </w:r>
      <w:r w:rsidR="007B2BC1" w:rsidRPr="007B2BC1">
        <w:rPr>
          <w:rFonts w:ascii="Times New Roman" w:eastAsia="Times New Roman" w:hAnsi="Times New Roman" w:cs="Times New Roman"/>
          <w:b/>
          <w:sz w:val="22"/>
          <w:szCs w:val="24"/>
          <w:highlight w:val="yellow"/>
          <w:lang w:eastAsia="cs-CZ"/>
        </w:rPr>
        <w:t>???</w:t>
      </w:r>
      <w:proofErr w:type="gramEnd"/>
    </w:p>
    <w:p w:rsidR="00035AB2" w:rsidRPr="00035AB2" w:rsidRDefault="00035AB2" w:rsidP="00035A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</w:p>
    <w:p w:rsidR="00035AB2" w:rsidRPr="00035AB2" w:rsidRDefault="00035AB2" w:rsidP="00035AB2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b/>
          <w:color w:val="000000"/>
          <w:sz w:val="22"/>
          <w:szCs w:val="24"/>
          <w:u w:val="single"/>
          <w:lang w:eastAsia="cs-CZ"/>
        </w:rPr>
        <w:t>6. Dopravní a přepravní opatření:</w:t>
      </w:r>
    </w:p>
    <w:p w:rsidR="00035AB2" w:rsidRPr="00035AB2" w:rsidRDefault="00035AB2" w:rsidP="00035AB2">
      <w:pPr>
        <w:autoSpaceDE w:val="0"/>
        <w:autoSpaceDN w:val="0"/>
        <w:adjustRightInd w:val="0"/>
        <w:spacing w:after="96" w:line="240" w:lineRule="auto"/>
        <w:rPr>
          <w:rFonts w:ascii="Times New Roman" w:eastAsia="Times New Roman" w:hAnsi="Times New Roman" w:cs="Times New Roman"/>
          <w:b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b/>
          <w:color w:val="000000"/>
          <w:sz w:val="22"/>
          <w:szCs w:val="24"/>
          <w:lang w:eastAsia="cs-CZ"/>
        </w:rPr>
        <w:t>a) Provozní a dopravní opatření</w:t>
      </w: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  <w:t>Neobsazeno.</w:t>
      </w:r>
      <w:bookmarkStart w:id="0" w:name="_GoBack"/>
      <w:bookmarkEnd w:id="0"/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</w:p>
    <w:p w:rsidR="00035AB2" w:rsidRPr="00035AB2" w:rsidRDefault="00035AB2" w:rsidP="00035AB2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b/>
          <w:color w:val="000000"/>
          <w:sz w:val="22"/>
          <w:szCs w:val="24"/>
          <w:u w:val="single"/>
          <w:lang w:eastAsia="cs-CZ"/>
        </w:rPr>
        <w:lastRenderedPageBreak/>
        <w:t>7. Opatření pro TV a silnoproudá zařízení:</w:t>
      </w: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  <w:t>Neobsazeno.</w:t>
      </w: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</w:p>
    <w:p w:rsidR="00035AB2" w:rsidRPr="00035AB2" w:rsidRDefault="00035AB2" w:rsidP="00035AB2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b/>
          <w:color w:val="000000"/>
          <w:sz w:val="22"/>
          <w:szCs w:val="24"/>
          <w:u w:val="single"/>
          <w:lang w:eastAsia="cs-CZ"/>
        </w:rPr>
        <w:t>8. Opatření pro zabezpečovací a sdělovací zařízení:</w:t>
      </w: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  <w:t>Neobsazeno.</w:t>
      </w: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2"/>
          <w:szCs w:val="24"/>
          <w:u w:val="single"/>
          <w:lang w:eastAsia="cs-CZ"/>
        </w:rPr>
      </w:pPr>
      <w:r w:rsidRPr="00035AB2">
        <w:rPr>
          <w:rFonts w:ascii="Times New Roman" w:eastAsia="Times New Roman" w:hAnsi="Times New Roman" w:cs="Times New Roman"/>
          <w:b/>
          <w:color w:val="000000"/>
          <w:sz w:val="22"/>
          <w:szCs w:val="24"/>
          <w:u w:val="single"/>
          <w:lang w:eastAsia="cs-CZ"/>
        </w:rPr>
        <w:t>9. Neobsazeno</w:t>
      </w: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</w:p>
    <w:p w:rsidR="00035AB2" w:rsidRPr="00035AB2" w:rsidRDefault="00035AB2" w:rsidP="00035AB2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b/>
          <w:color w:val="000000"/>
          <w:sz w:val="22"/>
          <w:szCs w:val="24"/>
          <w:u w:val="single"/>
          <w:lang w:eastAsia="cs-CZ"/>
        </w:rPr>
        <w:t>10. Omezení rychlosti:</w:t>
      </w:r>
    </w:p>
    <w:p w:rsidR="00035AB2" w:rsidRPr="00035AB2" w:rsidRDefault="00035AB2" w:rsidP="00035A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sz w:val="22"/>
          <w:szCs w:val="24"/>
          <w:highlight w:val="yellow"/>
          <w:lang w:eastAsia="cs-CZ"/>
        </w:rPr>
        <w:t>???</w:t>
      </w: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</w:p>
    <w:p w:rsidR="00035AB2" w:rsidRPr="00035AB2" w:rsidRDefault="00035AB2" w:rsidP="00035AB2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b/>
          <w:color w:val="000000"/>
          <w:sz w:val="22"/>
          <w:szCs w:val="24"/>
          <w:u w:val="single"/>
          <w:lang w:eastAsia="cs-CZ"/>
        </w:rPr>
        <w:t>11. Bezpečnostní opatření:</w:t>
      </w: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  <w:t>Neobsazeno.</w:t>
      </w: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</w:p>
    <w:p w:rsidR="00035AB2" w:rsidRPr="00035AB2" w:rsidRDefault="00035AB2" w:rsidP="00035AB2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b/>
          <w:color w:val="000000"/>
          <w:sz w:val="22"/>
          <w:szCs w:val="24"/>
          <w:u w:val="single"/>
          <w:lang w:eastAsia="cs-CZ"/>
        </w:rPr>
        <w:t>12. Zřízení dočasných přejezdů:</w:t>
      </w: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  <w:t>Neobsazeno.</w:t>
      </w: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</w:p>
    <w:p w:rsidR="00035AB2" w:rsidRPr="00035AB2" w:rsidRDefault="00035AB2" w:rsidP="00035AB2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b/>
          <w:color w:val="000000"/>
          <w:sz w:val="22"/>
          <w:szCs w:val="24"/>
          <w:u w:val="single"/>
          <w:lang w:eastAsia="cs-CZ"/>
        </w:rPr>
        <w:t>13. Jiná závazná opatření:</w:t>
      </w: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  <w:t>Neobsazeno.</w:t>
      </w: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</w:p>
    <w:p w:rsidR="00035AB2" w:rsidRPr="00035AB2" w:rsidRDefault="00035AB2" w:rsidP="00035A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  <w:t>Poznámky:</w:t>
      </w:r>
    </w:p>
    <w:p w:rsidR="003727EC" w:rsidRPr="008872F1" w:rsidRDefault="00035AB2" w:rsidP="008872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</w:pPr>
      <w:r w:rsidRPr="00035AB2">
        <w:rPr>
          <w:rFonts w:ascii="Times New Roman" w:eastAsia="Times New Roman" w:hAnsi="Times New Roman" w:cs="Times New Roman"/>
          <w:color w:val="000000"/>
          <w:sz w:val="22"/>
          <w:szCs w:val="24"/>
          <w:lang w:eastAsia="cs-CZ"/>
        </w:rPr>
        <w:t>Neobsazeno.</w:t>
      </w:r>
    </w:p>
    <w:sectPr w:rsidR="003727EC" w:rsidRPr="008872F1" w:rsidSect="00751848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C0605"/>
    <w:multiLevelType w:val="hybridMultilevel"/>
    <w:tmpl w:val="FFFFFFFF"/>
    <w:lvl w:ilvl="0" w:tplc="5045DA7F">
      <w:start w:val="1"/>
      <w:numFmt w:val="bullet"/>
      <w:lvlText w:val="·"/>
      <w:lvlJc w:val="left"/>
      <w:pPr>
        <w:ind w:left="357" w:hanging="357"/>
      </w:pPr>
      <w:rPr>
        <w:rFonts w:ascii="Symbol" w:hAnsi="Symbol"/>
      </w:rPr>
    </w:lvl>
    <w:lvl w:ilvl="1" w:tplc="41A1BF16">
      <w:start w:val="1"/>
      <w:numFmt w:val="bullet"/>
      <w:lvlText w:val="o"/>
      <w:lvlJc w:val="left"/>
      <w:pPr>
        <w:ind w:left="714" w:hanging="357"/>
      </w:pPr>
      <w:rPr>
        <w:rFonts w:ascii="Symbol" w:hAnsi="Symbol"/>
      </w:rPr>
    </w:lvl>
    <w:lvl w:ilvl="2" w:tplc="54F61D8F">
      <w:start w:val="1"/>
      <w:numFmt w:val="bullet"/>
      <w:lvlText w:val="·"/>
      <w:lvlJc w:val="left"/>
      <w:pPr>
        <w:ind w:left="1071" w:hanging="357"/>
      </w:pPr>
      <w:rPr>
        <w:rFonts w:ascii="Symbol" w:hAnsi="Symbol"/>
      </w:rPr>
    </w:lvl>
    <w:lvl w:ilvl="3" w:tplc="55C190C5">
      <w:start w:val="1"/>
      <w:numFmt w:val="bullet"/>
      <w:lvlText w:val="o"/>
      <w:lvlJc w:val="left"/>
      <w:pPr>
        <w:ind w:left="1429" w:hanging="357"/>
      </w:pPr>
      <w:rPr>
        <w:rFonts w:ascii="Symbol" w:hAnsi="Symbol"/>
      </w:rPr>
    </w:lvl>
    <w:lvl w:ilvl="4" w:tplc="27DF4CCA">
      <w:start w:val="1"/>
      <w:numFmt w:val="bullet"/>
      <w:lvlText w:val="·"/>
      <w:lvlJc w:val="left"/>
      <w:pPr>
        <w:ind w:left="1786" w:hanging="357"/>
      </w:pPr>
      <w:rPr>
        <w:rFonts w:ascii="Symbol" w:hAnsi="Symbol"/>
      </w:rPr>
    </w:lvl>
    <w:lvl w:ilvl="5" w:tplc="73C0CF1F">
      <w:start w:val="1"/>
      <w:numFmt w:val="bullet"/>
      <w:lvlText w:val="o"/>
      <w:lvlJc w:val="left"/>
      <w:pPr>
        <w:ind w:left="2143" w:hanging="357"/>
      </w:pPr>
      <w:rPr>
        <w:rFonts w:ascii="Symbol" w:hAnsi="Symbol"/>
      </w:rPr>
    </w:lvl>
    <w:lvl w:ilvl="6" w:tplc="6257FB10">
      <w:start w:val="1"/>
      <w:numFmt w:val="bullet"/>
      <w:lvlText w:val="·"/>
      <w:lvlJc w:val="left"/>
      <w:pPr>
        <w:ind w:left="2500" w:hanging="357"/>
      </w:pPr>
      <w:rPr>
        <w:rFonts w:ascii="Symbol" w:hAnsi="Symbol"/>
      </w:rPr>
    </w:lvl>
    <w:lvl w:ilvl="7" w:tplc="47A655C7">
      <w:start w:val="1"/>
      <w:numFmt w:val="bullet"/>
      <w:lvlText w:val="o"/>
      <w:lvlJc w:val="left"/>
      <w:pPr>
        <w:ind w:left="2857" w:hanging="357"/>
      </w:pPr>
      <w:rPr>
        <w:rFonts w:ascii="Symbol" w:hAnsi="Symbol"/>
      </w:rPr>
    </w:lvl>
    <w:lvl w:ilvl="8" w:tplc="2F1F81BD">
      <w:start w:val="1"/>
      <w:numFmt w:val="bullet"/>
      <w:lvlText w:val="·"/>
      <w:lvlJc w:val="left"/>
      <w:pPr>
        <w:ind w:left="3214" w:hanging="357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AB2"/>
    <w:rsid w:val="00035AB2"/>
    <w:rsid w:val="00127826"/>
    <w:rsid w:val="003727EC"/>
    <w:rsid w:val="007B2BC1"/>
    <w:rsid w:val="008872F1"/>
    <w:rsid w:val="00BF6A6B"/>
    <w:rsid w:val="00F7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42692"/>
  <w15:chartTrackingRefBased/>
  <w15:docId w15:val="{153AF17A-CABF-421C-8CEE-5942A3BA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Normal">
    <w:name w:val="[Normal]"/>
    <w:basedOn w:val="Normln"/>
    <w:uiPriority w:val="99"/>
    <w:rsid w:val="00035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cs-CZ"/>
    </w:rPr>
  </w:style>
  <w:style w:type="table" w:styleId="Jednoduchtabulka1">
    <w:name w:val="Table Simple 1"/>
    <w:basedOn w:val="Normlntabulka"/>
    <w:uiPriority w:val="99"/>
    <w:rsid w:val="00035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leSimple11">
    <w:name w:val="Table Simple 11"/>
    <w:basedOn w:val="Normlntabulka"/>
    <w:uiPriority w:val="99"/>
    <w:rsid w:val="00035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228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Holar Tomáš, Bc.</dc:creator>
  <cp:keywords/>
  <dc:description/>
  <cp:lastModifiedBy>Holar Tomáš, Bc.</cp:lastModifiedBy>
  <cp:revision>13</cp:revision>
  <dcterms:created xsi:type="dcterms:W3CDTF">2024-03-18T08:31:00Z</dcterms:created>
  <dcterms:modified xsi:type="dcterms:W3CDTF">2024-03-18T08:36:00Z</dcterms:modified>
</cp:coreProperties>
</file>